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A103DD" w:rsidTr="00202B7D">
        <w:trPr>
          <w:jc w:val="center"/>
        </w:trPr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A103DD" w:rsidRDefault="00A103DD" w:rsidP="00202B7D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284C57DF" wp14:editId="13D3C747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A103DD" w:rsidRPr="00284AFF" w:rsidRDefault="00A103DD" w:rsidP="00202B7D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A103DD" w:rsidRPr="00284AFF" w:rsidRDefault="00A103DD" w:rsidP="00202B7D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  <w:t>Tárgy: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Előterjesztés</w:t>
            </w:r>
          </w:p>
          <w:p w:rsidR="00A103DD" w:rsidRPr="00284AFF" w:rsidRDefault="00A103DD" w:rsidP="00202B7D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06/57 520-101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Andréné M. Éva</w:t>
            </w:r>
          </w:p>
          <w:p w:rsidR="00A103DD" w:rsidRDefault="00A103DD" w:rsidP="00202B7D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</w:t>
            </w:r>
            <w:proofErr w:type="gramStart"/>
            <w:r w:rsidRPr="00284AFF">
              <w:rPr>
                <w:rFonts w:ascii="Adobe Garamond Pro" w:hAnsi="Adobe Garamond Pro" w:cs="Adobe Garamond Pro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Cs w:val="20"/>
              </w:rPr>
              <w:t>jaszfenyszaru1@vnet.hu</w:t>
            </w:r>
            <w:proofErr w:type="gramEnd"/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DA6304" w:rsidRPr="00C506AB" w:rsidRDefault="00984B3C" w:rsidP="00CB280B">
      <w:pPr>
        <w:jc w:val="center"/>
        <w:rPr>
          <w:rFonts w:ascii="Adobe Garamond Pro" w:hAnsi="Adobe Garamond Pro"/>
          <w:b/>
          <w:i/>
          <w:sz w:val="24"/>
          <w:szCs w:val="24"/>
        </w:rPr>
      </w:pPr>
      <w:r w:rsidRPr="00C506AB">
        <w:rPr>
          <w:rFonts w:ascii="Adobe Garamond Pro" w:hAnsi="Adobe Garamond Pro"/>
          <w:b/>
          <w:i/>
          <w:sz w:val="24"/>
          <w:szCs w:val="24"/>
        </w:rPr>
        <w:t>Előterjesztés</w:t>
      </w:r>
    </w:p>
    <w:p w:rsidR="00984B3C" w:rsidRPr="00C506AB" w:rsidRDefault="00984B3C" w:rsidP="00CB280B">
      <w:pPr>
        <w:jc w:val="center"/>
        <w:rPr>
          <w:rFonts w:ascii="Adobe Garamond Pro" w:hAnsi="Adobe Garamond Pro"/>
          <w:b/>
          <w:i/>
          <w:sz w:val="24"/>
          <w:szCs w:val="24"/>
        </w:rPr>
      </w:pPr>
      <w:proofErr w:type="gramStart"/>
      <w:r w:rsidRPr="00C506AB">
        <w:rPr>
          <w:rFonts w:ascii="Adobe Garamond Pro" w:hAnsi="Adobe Garamond Pro"/>
          <w:b/>
          <w:i/>
          <w:sz w:val="24"/>
          <w:szCs w:val="24"/>
        </w:rPr>
        <w:t>a</w:t>
      </w:r>
      <w:proofErr w:type="gramEnd"/>
      <w:r w:rsidRPr="00C506AB">
        <w:rPr>
          <w:rFonts w:ascii="Adobe Garamond Pro" w:hAnsi="Adobe Garamond Pro"/>
          <w:b/>
          <w:i/>
          <w:sz w:val="24"/>
          <w:szCs w:val="24"/>
        </w:rPr>
        <w:t xml:space="preserve"> Jászfényszaru </w:t>
      </w:r>
      <w:r w:rsidR="00AC6CBA" w:rsidRPr="00C506AB">
        <w:rPr>
          <w:rFonts w:ascii="Adobe Garamond Pro" w:hAnsi="Adobe Garamond Pro"/>
          <w:b/>
          <w:i/>
          <w:sz w:val="24"/>
          <w:szCs w:val="24"/>
        </w:rPr>
        <w:t>Ipari Centrum</w:t>
      </w:r>
      <w:r w:rsidRPr="00C506AB">
        <w:rPr>
          <w:rFonts w:ascii="Adobe Garamond Pro" w:hAnsi="Adobe Garamond Pro"/>
          <w:b/>
          <w:i/>
          <w:sz w:val="24"/>
          <w:szCs w:val="24"/>
        </w:rPr>
        <w:t xml:space="preserve"> Kft.</w:t>
      </w:r>
      <w:r w:rsidR="002E42C5">
        <w:rPr>
          <w:rFonts w:ascii="Adobe Garamond Pro" w:hAnsi="Adobe Garamond Pro"/>
          <w:b/>
          <w:i/>
          <w:sz w:val="24"/>
          <w:szCs w:val="24"/>
        </w:rPr>
        <w:t xml:space="preserve"> </w:t>
      </w:r>
      <w:r w:rsidR="00C506AB" w:rsidRPr="00C506AB">
        <w:rPr>
          <w:rFonts w:ascii="Adobe Garamond Pro" w:hAnsi="Adobe Garamond Pro"/>
          <w:b/>
          <w:i/>
          <w:sz w:val="24"/>
          <w:szCs w:val="24"/>
        </w:rPr>
        <w:t xml:space="preserve">felügyelőbizottság </w:t>
      </w:r>
      <w:r w:rsidR="00AD5F47">
        <w:rPr>
          <w:rFonts w:ascii="Adobe Garamond Pro" w:hAnsi="Adobe Garamond Pro"/>
          <w:b/>
          <w:i/>
          <w:sz w:val="24"/>
          <w:szCs w:val="24"/>
        </w:rPr>
        <w:t>elnöke</w:t>
      </w:r>
      <w:r w:rsidR="00C506AB" w:rsidRPr="00C506AB">
        <w:rPr>
          <w:rFonts w:ascii="Adobe Garamond Pro" w:hAnsi="Adobe Garamond Pro"/>
          <w:b/>
          <w:i/>
          <w:sz w:val="24"/>
          <w:szCs w:val="24"/>
        </w:rPr>
        <w:t xml:space="preserve"> </w:t>
      </w:r>
      <w:r w:rsidRPr="00C506AB">
        <w:rPr>
          <w:rFonts w:ascii="Adobe Garamond Pro" w:hAnsi="Adobe Garamond Pro"/>
          <w:b/>
          <w:i/>
          <w:sz w:val="24"/>
          <w:szCs w:val="24"/>
        </w:rPr>
        <w:t>megbízására</w:t>
      </w:r>
    </w:p>
    <w:p w:rsidR="00984B3C" w:rsidRPr="00C506AB" w:rsidRDefault="00984B3C">
      <w:pPr>
        <w:rPr>
          <w:rFonts w:ascii="Adobe Garamond Pro" w:hAnsi="Adobe Garamond Pro"/>
          <w:b/>
          <w:sz w:val="24"/>
          <w:szCs w:val="24"/>
        </w:rPr>
      </w:pPr>
      <w:r w:rsidRPr="00C506AB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EA5F80" w:rsidRDefault="00984B3C" w:rsidP="00EA5F80">
      <w:pPr>
        <w:jc w:val="both"/>
        <w:rPr>
          <w:rFonts w:ascii="Adobe Garamond Pro" w:hAnsi="Adobe Garamond Pro"/>
          <w:sz w:val="24"/>
          <w:szCs w:val="24"/>
        </w:rPr>
      </w:pPr>
      <w:r w:rsidRPr="00CB280B">
        <w:rPr>
          <w:rFonts w:ascii="Adobe Garamond Pro" w:hAnsi="Adobe Garamond Pro"/>
          <w:sz w:val="24"/>
          <w:szCs w:val="24"/>
        </w:rPr>
        <w:t xml:space="preserve">A Jászfényszaru </w:t>
      </w:r>
      <w:r w:rsidR="00AC6CBA">
        <w:rPr>
          <w:rFonts w:ascii="Adobe Garamond Pro" w:hAnsi="Adobe Garamond Pro"/>
          <w:sz w:val="24"/>
          <w:szCs w:val="24"/>
        </w:rPr>
        <w:t>Ipari Centrum</w:t>
      </w:r>
      <w:r w:rsidR="00AC6CBA" w:rsidRPr="00CB280B">
        <w:rPr>
          <w:rFonts w:ascii="Adobe Garamond Pro" w:hAnsi="Adobe Garamond Pro"/>
          <w:sz w:val="24"/>
          <w:szCs w:val="24"/>
        </w:rPr>
        <w:t xml:space="preserve"> </w:t>
      </w:r>
      <w:r w:rsidRPr="00CB280B">
        <w:rPr>
          <w:rFonts w:ascii="Adobe Garamond Pro" w:hAnsi="Adobe Garamond Pro"/>
          <w:sz w:val="24"/>
          <w:szCs w:val="24"/>
        </w:rPr>
        <w:t>Kft. felügyelőbizottság</w:t>
      </w:r>
      <w:r w:rsidR="00AD5F47">
        <w:rPr>
          <w:rFonts w:ascii="Adobe Garamond Pro" w:hAnsi="Adobe Garamond Pro"/>
          <w:sz w:val="24"/>
          <w:szCs w:val="24"/>
        </w:rPr>
        <w:t xml:space="preserve"> elnöke </w:t>
      </w:r>
      <w:proofErr w:type="spellStart"/>
      <w:r w:rsidR="00AD5F47">
        <w:rPr>
          <w:rFonts w:ascii="Adobe Garamond Pro" w:hAnsi="Adobe Garamond Pro"/>
          <w:sz w:val="24"/>
          <w:szCs w:val="24"/>
        </w:rPr>
        <w:t>Tamus</w:t>
      </w:r>
      <w:proofErr w:type="spellEnd"/>
      <w:r w:rsidR="00AD5F47">
        <w:rPr>
          <w:rFonts w:ascii="Adobe Garamond Pro" w:hAnsi="Adobe Garamond Pro"/>
          <w:sz w:val="24"/>
          <w:szCs w:val="24"/>
        </w:rPr>
        <w:t xml:space="preserve"> Józsefné bejelentette, hogy 2020. szeptember 30. napjáig tudja ellátni feladatát, azt követően lemond elnöki tisztségéről. </w:t>
      </w:r>
      <w:r w:rsidRPr="00CB280B">
        <w:rPr>
          <w:rFonts w:ascii="Adobe Garamond Pro" w:hAnsi="Adobe Garamond Pro"/>
          <w:sz w:val="24"/>
          <w:szCs w:val="24"/>
        </w:rPr>
        <w:t xml:space="preserve"> </w:t>
      </w:r>
      <w:r w:rsidR="00AD5F47">
        <w:rPr>
          <w:rFonts w:ascii="Adobe Garamond Pro" w:hAnsi="Adobe Garamond Pro"/>
          <w:sz w:val="24"/>
          <w:szCs w:val="24"/>
        </w:rPr>
        <w:t xml:space="preserve">Prof. Emeritus Dr. Dobák Miklós felkérésünket elfogadta és 2020. október 1 napjától átveszi az elnöki </w:t>
      </w:r>
      <w:r w:rsidR="00EA5F80">
        <w:rPr>
          <w:rFonts w:ascii="Adobe Garamond Pro" w:hAnsi="Adobe Garamond Pro"/>
          <w:sz w:val="24"/>
          <w:szCs w:val="24"/>
        </w:rPr>
        <w:t xml:space="preserve">posztot. </w:t>
      </w:r>
    </w:p>
    <w:p w:rsidR="00CB280B" w:rsidRDefault="00EA5F80" w:rsidP="00EA5F8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Az elnök megbízatása a felügyelőbizottság többi tagjának megbízatása idejéig </w:t>
      </w:r>
      <w:r w:rsidR="00CB280B" w:rsidRPr="00CB280B">
        <w:rPr>
          <w:rFonts w:ascii="Adobe Garamond Pro" w:hAnsi="Adobe Garamond Pro"/>
          <w:sz w:val="24"/>
          <w:szCs w:val="24"/>
        </w:rPr>
        <w:t>20</w:t>
      </w:r>
      <w:r w:rsidR="002E42C5">
        <w:rPr>
          <w:rFonts w:ascii="Adobe Garamond Pro" w:hAnsi="Adobe Garamond Pro"/>
          <w:sz w:val="24"/>
          <w:szCs w:val="24"/>
        </w:rPr>
        <w:t>24</w:t>
      </w:r>
      <w:r>
        <w:rPr>
          <w:rFonts w:ascii="Adobe Garamond Pro" w:hAnsi="Adobe Garamond Pro"/>
          <w:sz w:val="24"/>
          <w:szCs w:val="24"/>
        </w:rPr>
        <w:t xml:space="preserve">. december 31. napjáig szól. </w:t>
      </w:r>
    </w:p>
    <w:p w:rsidR="00CB280B" w:rsidRPr="00CB280B" w:rsidRDefault="00CB280B" w:rsidP="00CB280B">
      <w:pPr>
        <w:rPr>
          <w:rFonts w:ascii="Adobe Garamond Pro" w:hAnsi="Adobe Garamond Pro"/>
          <w:sz w:val="24"/>
          <w:szCs w:val="24"/>
        </w:rPr>
      </w:pPr>
      <w:proofErr w:type="spellStart"/>
      <w:r w:rsidRPr="00CB280B">
        <w:rPr>
          <w:rFonts w:ascii="Adobe Garamond Pro" w:hAnsi="Adobe Garamond Pro"/>
          <w:sz w:val="24"/>
          <w:szCs w:val="24"/>
        </w:rPr>
        <w:t>Mindezek</w:t>
      </w:r>
      <w:proofErr w:type="spellEnd"/>
      <w:r w:rsidRPr="00CB280B">
        <w:rPr>
          <w:rFonts w:ascii="Adobe Garamond Pro" w:hAnsi="Adobe Garamond Pro"/>
          <w:sz w:val="24"/>
          <w:szCs w:val="24"/>
        </w:rPr>
        <w:t xml:space="preserve"> alapján a következő határozati-javaslatot terjesztem elő:</w:t>
      </w:r>
    </w:p>
    <w:p w:rsidR="00CB280B" w:rsidRPr="00CB280B" w:rsidRDefault="00CB280B" w:rsidP="00CB280B">
      <w:pPr>
        <w:rPr>
          <w:rFonts w:ascii="Adobe Garamond Pro" w:hAnsi="Adobe Garamond Pro"/>
          <w:b/>
          <w:sz w:val="24"/>
          <w:szCs w:val="24"/>
        </w:rPr>
      </w:pPr>
      <w:r w:rsidRPr="00CB280B">
        <w:rPr>
          <w:rFonts w:ascii="Adobe Garamond Pro" w:hAnsi="Adobe Garamond Pro"/>
          <w:b/>
          <w:sz w:val="24"/>
          <w:szCs w:val="24"/>
        </w:rPr>
        <w:t>……/20</w:t>
      </w:r>
      <w:r w:rsidR="00EA5F80">
        <w:rPr>
          <w:rFonts w:ascii="Adobe Garamond Pro" w:hAnsi="Adobe Garamond Pro"/>
          <w:b/>
          <w:sz w:val="24"/>
          <w:szCs w:val="24"/>
        </w:rPr>
        <w:t>20</w:t>
      </w:r>
      <w:r w:rsidR="002E42C5">
        <w:rPr>
          <w:rFonts w:ascii="Adobe Garamond Pro" w:hAnsi="Adobe Garamond Pro"/>
          <w:b/>
          <w:sz w:val="24"/>
          <w:szCs w:val="24"/>
        </w:rPr>
        <w:t>. (</w:t>
      </w:r>
      <w:r w:rsidR="00EA5F80">
        <w:rPr>
          <w:rFonts w:ascii="Adobe Garamond Pro" w:hAnsi="Adobe Garamond Pro"/>
          <w:b/>
          <w:sz w:val="24"/>
          <w:szCs w:val="24"/>
        </w:rPr>
        <w:t>V</w:t>
      </w:r>
      <w:r w:rsidR="002E42C5">
        <w:rPr>
          <w:rFonts w:ascii="Adobe Garamond Pro" w:hAnsi="Adobe Garamond Pro"/>
          <w:b/>
          <w:sz w:val="24"/>
          <w:szCs w:val="24"/>
        </w:rPr>
        <w:t xml:space="preserve">II. </w:t>
      </w:r>
      <w:r w:rsidR="00EA5F80">
        <w:rPr>
          <w:rFonts w:ascii="Adobe Garamond Pro" w:hAnsi="Adobe Garamond Pro"/>
          <w:b/>
          <w:sz w:val="24"/>
          <w:szCs w:val="24"/>
        </w:rPr>
        <w:t>22</w:t>
      </w:r>
      <w:r w:rsidR="002E42C5">
        <w:rPr>
          <w:rFonts w:ascii="Adobe Garamond Pro" w:hAnsi="Adobe Garamond Pro"/>
          <w:b/>
          <w:sz w:val="24"/>
          <w:szCs w:val="24"/>
        </w:rPr>
        <w:t>.</w:t>
      </w:r>
      <w:r w:rsidRPr="00CB280B">
        <w:rPr>
          <w:rFonts w:ascii="Adobe Garamond Pro" w:hAnsi="Adobe Garamond Pro"/>
          <w:b/>
          <w:sz w:val="24"/>
          <w:szCs w:val="24"/>
        </w:rPr>
        <w:t>) Képviselő-testületi határozat</w:t>
      </w:r>
    </w:p>
    <w:p w:rsidR="00CB280B" w:rsidRDefault="00CB280B" w:rsidP="00CB280B">
      <w:pPr>
        <w:rPr>
          <w:rFonts w:ascii="Adobe Garamond Pro" w:hAnsi="Adobe Garamond Pro"/>
          <w:b/>
          <w:sz w:val="24"/>
          <w:szCs w:val="24"/>
        </w:rPr>
      </w:pPr>
      <w:r w:rsidRPr="00CB280B">
        <w:rPr>
          <w:rFonts w:ascii="Adobe Garamond Pro" w:hAnsi="Adobe Garamond Pro"/>
          <w:b/>
          <w:sz w:val="24"/>
          <w:szCs w:val="24"/>
        </w:rPr>
        <w:t xml:space="preserve">A Jászfényszaru </w:t>
      </w:r>
      <w:r w:rsidR="00AC6CBA" w:rsidRPr="00AC6CBA">
        <w:rPr>
          <w:rFonts w:ascii="Adobe Garamond Pro" w:hAnsi="Adobe Garamond Pro"/>
          <w:b/>
          <w:sz w:val="24"/>
          <w:szCs w:val="24"/>
        </w:rPr>
        <w:t>Ipari Centrum</w:t>
      </w:r>
      <w:r w:rsidR="00AC6CBA" w:rsidRPr="00CB280B">
        <w:rPr>
          <w:rFonts w:ascii="Adobe Garamond Pro" w:hAnsi="Adobe Garamond Pro"/>
          <w:sz w:val="24"/>
          <w:szCs w:val="24"/>
        </w:rPr>
        <w:t xml:space="preserve"> </w:t>
      </w:r>
      <w:r w:rsidRPr="00CB280B">
        <w:rPr>
          <w:rFonts w:ascii="Adobe Garamond Pro" w:hAnsi="Adobe Garamond Pro"/>
          <w:b/>
          <w:sz w:val="24"/>
          <w:szCs w:val="24"/>
        </w:rPr>
        <w:t xml:space="preserve">Kft. </w:t>
      </w:r>
      <w:r w:rsidR="00C506AB">
        <w:rPr>
          <w:rFonts w:ascii="Adobe Garamond Pro" w:hAnsi="Adobe Garamond Pro"/>
          <w:b/>
          <w:sz w:val="24"/>
          <w:szCs w:val="24"/>
        </w:rPr>
        <w:t>felügyelőbizottság</w:t>
      </w:r>
      <w:r w:rsidR="00EA5F80">
        <w:rPr>
          <w:rFonts w:ascii="Adobe Garamond Pro" w:hAnsi="Adobe Garamond Pro"/>
          <w:b/>
          <w:sz w:val="24"/>
          <w:szCs w:val="24"/>
        </w:rPr>
        <w:t xml:space="preserve"> elnöke </w:t>
      </w:r>
      <w:r w:rsidRPr="00CB280B">
        <w:rPr>
          <w:rFonts w:ascii="Adobe Garamond Pro" w:hAnsi="Adobe Garamond Pro"/>
          <w:b/>
          <w:sz w:val="24"/>
          <w:szCs w:val="24"/>
        </w:rPr>
        <w:t>megbízására</w:t>
      </w:r>
    </w:p>
    <w:p w:rsidR="00CB280B" w:rsidRDefault="00CB280B" w:rsidP="0033099A">
      <w:pPr>
        <w:pStyle w:val="Listaszerbekezds"/>
        <w:numPr>
          <w:ilvl w:val="0"/>
          <w:numId w:val="2"/>
        </w:num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Jászfényszaru Város Képviselő-testülete, Jászfényszaru Város Önkormányzata, mint alapító képviseletében a Jászfényszaru </w:t>
      </w:r>
      <w:r w:rsidR="00AC6CBA">
        <w:rPr>
          <w:rFonts w:ascii="Adobe Garamond Pro" w:hAnsi="Adobe Garamond Pro"/>
          <w:sz w:val="24"/>
          <w:szCs w:val="24"/>
        </w:rPr>
        <w:t>Ipari Centrum</w:t>
      </w:r>
      <w:r w:rsidR="00AC6CBA" w:rsidRPr="00CB280B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 xml:space="preserve">Kft. felügyelőbizottsági </w:t>
      </w:r>
      <w:proofErr w:type="gramStart"/>
      <w:r w:rsidR="00EA5F80">
        <w:rPr>
          <w:rFonts w:ascii="Adobe Garamond Pro" w:hAnsi="Adobe Garamond Pro"/>
          <w:sz w:val="24"/>
          <w:szCs w:val="24"/>
        </w:rPr>
        <w:t xml:space="preserve">elnökének </w:t>
      </w:r>
      <w:r>
        <w:rPr>
          <w:rFonts w:ascii="Adobe Garamond Pro" w:hAnsi="Adobe Garamond Pro"/>
          <w:sz w:val="24"/>
          <w:szCs w:val="24"/>
        </w:rPr>
        <w:t xml:space="preserve"> </w:t>
      </w:r>
      <w:r w:rsidR="0062398F">
        <w:rPr>
          <w:rFonts w:ascii="Adobe Garamond Pro" w:hAnsi="Adobe Garamond Pro"/>
          <w:sz w:val="24"/>
          <w:szCs w:val="24"/>
        </w:rPr>
        <w:t>megválasztja</w:t>
      </w:r>
      <w:proofErr w:type="gramEnd"/>
      <w:r>
        <w:rPr>
          <w:rFonts w:ascii="Adobe Garamond Pro" w:hAnsi="Adobe Garamond Pro"/>
          <w:sz w:val="24"/>
          <w:szCs w:val="24"/>
        </w:rPr>
        <w:t xml:space="preserve"> </w:t>
      </w:r>
      <w:r w:rsidR="0033099A" w:rsidRPr="0033099A">
        <w:rPr>
          <w:rFonts w:ascii="Adobe Garamond Pro" w:hAnsi="Adobe Garamond Pro"/>
          <w:sz w:val="24"/>
          <w:szCs w:val="24"/>
        </w:rPr>
        <w:t>Dr. Dobák Miklós</w:t>
      </w:r>
      <w:r w:rsidR="0033099A">
        <w:rPr>
          <w:rFonts w:ascii="Adobe Garamond Pro" w:hAnsi="Adobe Garamond Pro"/>
          <w:sz w:val="24"/>
          <w:szCs w:val="24"/>
        </w:rPr>
        <w:t>t</w:t>
      </w:r>
      <w:r w:rsidR="0033099A" w:rsidRPr="0033099A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>(</w:t>
      </w:r>
      <w:r w:rsidR="0033099A" w:rsidRPr="0033099A">
        <w:rPr>
          <w:rFonts w:ascii="Adobe Garamond Pro" w:hAnsi="Adobe Garamond Pro"/>
          <w:sz w:val="24"/>
          <w:szCs w:val="24"/>
        </w:rPr>
        <w:t>2040 Budaörs, Akácfa köz 10.</w:t>
      </w:r>
      <w:r w:rsidR="0033099A">
        <w:rPr>
          <w:rFonts w:ascii="Adobe Garamond Pro" w:hAnsi="Adobe Garamond Pro"/>
          <w:sz w:val="24"/>
          <w:szCs w:val="24"/>
        </w:rPr>
        <w:t>),</w:t>
      </w:r>
      <w:r w:rsidR="0033099A" w:rsidRPr="0033099A">
        <w:rPr>
          <w:rFonts w:ascii="Adobe Garamond Pro" w:hAnsi="Adobe Garamond Pro"/>
          <w:sz w:val="24"/>
          <w:szCs w:val="24"/>
        </w:rPr>
        <w:t xml:space="preserve"> </w:t>
      </w:r>
      <w:r w:rsidR="0033099A">
        <w:rPr>
          <w:rFonts w:ascii="Adobe Garamond Pro" w:hAnsi="Adobe Garamond Pro"/>
          <w:sz w:val="24"/>
          <w:szCs w:val="24"/>
        </w:rPr>
        <w:t>20</w:t>
      </w:r>
      <w:r w:rsidR="00A67351">
        <w:rPr>
          <w:rFonts w:ascii="Adobe Garamond Pro" w:hAnsi="Adobe Garamond Pro"/>
          <w:sz w:val="24"/>
          <w:szCs w:val="24"/>
        </w:rPr>
        <w:t>20</w:t>
      </w:r>
      <w:r w:rsidR="0033099A">
        <w:rPr>
          <w:rFonts w:ascii="Adobe Garamond Pro" w:hAnsi="Adobe Garamond Pro"/>
          <w:sz w:val="24"/>
          <w:szCs w:val="24"/>
        </w:rPr>
        <w:t xml:space="preserve">. </w:t>
      </w:r>
      <w:r w:rsidR="00EA5F80">
        <w:rPr>
          <w:rFonts w:ascii="Adobe Garamond Pro" w:hAnsi="Adobe Garamond Pro"/>
          <w:sz w:val="24"/>
          <w:szCs w:val="24"/>
        </w:rPr>
        <w:t>október</w:t>
      </w:r>
      <w:r w:rsidR="0033099A">
        <w:rPr>
          <w:rFonts w:ascii="Adobe Garamond Pro" w:hAnsi="Adobe Garamond Pro"/>
          <w:sz w:val="24"/>
          <w:szCs w:val="24"/>
        </w:rPr>
        <w:t xml:space="preserve"> 1. napjától 20</w:t>
      </w:r>
      <w:r w:rsidR="00A67351">
        <w:rPr>
          <w:rFonts w:ascii="Adobe Garamond Pro" w:hAnsi="Adobe Garamond Pro"/>
          <w:sz w:val="24"/>
          <w:szCs w:val="24"/>
        </w:rPr>
        <w:t>24</w:t>
      </w:r>
      <w:r w:rsidR="0062398F">
        <w:rPr>
          <w:rFonts w:ascii="Adobe Garamond Pro" w:hAnsi="Adobe Garamond Pro"/>
          <w:sz w:val="24"/>
          <w:szCs w:val="24"/>
        </w:rPr>
        <w:t xml:space="preserve">. december 31. napjáig terjedő időszakra. A Képviselő-testület a felügyelőbizottság elnökének tiszteletdíját 125.000,- </w:t>
      </w:r>
      <w:r w:rsidR="00A67351">
        <w:rPr>
          <w:rFonts w:ascii="Adobe Garamond Pro" w:hAnsi="Adobe Garamond Pro"/>
          <w:sz w:val="24"/>
          <w:szCs w:val="24"/>
        </w:rPr>
        <w:t>F</w:t>
      </w:r>
      <w:r w:rsidR="0062398F">
        <w:rPr>
          <w:rFonts w:ascii="Adobe Garamond Pro" w:hAnsi="Adobe Garamond Pro"/>
          <w:sz w:val="24"/>
          <w:szCs w:val="24"/>
        </w:rPr>
        <w:t>t/ év összegben határozza meg.</w:t>
      </w:r>
    </w:p>
    <w:p w:rsidR="00EC141A" w:rsidRPr="00154B62" w:rsidRDefault="00EC141A" w:rsidP="00154B62">
      <w:pPr>
        <w:pStyle w:val="Listaszerbekezds"/>
        <w:numPr>
          <w:ilvl w:val="0"/>
          <w:numId w:val="2"/>
        </w:numPr>
        <w:jc w:val="both"/>
        <w:rPr>
          <w:rFonts w:ascii="Adobe Garamond Pro" w:eastAsia="Times New Roman" w:hAnsi="Adobe Garamond Pro"/>
          <w:color w:val="000000"/>
          <w:sz w:val="24"/>
          <w:szCs w:val="24"/>
          <w:lang w:eastAsia="hu-HU"/>
        </w:rPr>
      </w:pPr>
      <w:r w:rsidRPr="00154B62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 xml:space="preserve">A Képviselő-testület felkéri, meghatalmazza Dr. </w:t>
      </w:r>
      <w:proofErr w:type="spellStart"/>
      <w:r w:rsidRPr="00154B62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>Barazutti</w:t>
      </w:r>
      <w:proofErr w:type="spellEnd"/>
      <w:r w:rsidRPr="00154B62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 xml:space="preserve"> László ügyvédet (irodája: 5100 Jászberény, Szabadság tér 2.), hogy a </w:t>
      </w:r>
      <w:proofErr w:type="gramStart"/>
      <w:r w:rsidRPr="00154B62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>társaság alapító</w:t>
      </w:r>
      <w:proofErr w:type="gramEnd"/>
      <w:r w:rsidRPr="00154B62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 xml:space="preserve"> okiratában a Képviselő-testület által elhatározott módosítást, valamint a 2013. évi V. törvény (Ptk.) hatálybalépéséből eredő szükségszerű változásokat vezesse át, az ennek megfelelő új egységes szerkezetű társasági szerződést készítse elő, és azt ellenjegyezze, valamint a cégbíróság előtt a változásokkal kapcsolatos eljárásban a Kft-t teljes jogkörrel képviselje. A Képviselő-testület felhatalmazza Győriné dr. Czeglédi Márta </w:t>
      </w:r>
      <w:r w:rsidR="00C506AB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>p</w:t>
      </w:r>
      <w:r w:rsidRPr="00154B62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 xml:space="preserve">olgármestert, hogy az ennek megfelelően elkészítésre kerülő Kft. alapító okiratát az Önkormányzat, mint tulajdonos képviseletében eljárva írja alá. </w:t>
      </w:r>
    </w:p>
    <w:p w:rsidR="00CB280B" w:rsidRDefault="0062398F" w:rsidP="00CB280B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Jászfényszaru, 20</w:t>
      </w:r>
      <w:r w:rsidR="00CC2AC4">
        <w:rPr>
          <w:rFonts w:ascii="Adobe Garamond Pro" w:hAnsi="Adobe Garamond Pro"/>
          <w:sz w:val="24"/>
          <w:szCs w:val="24"/>
        </w:rPr>
        <w:t>20</w:t>
      </w:r>
      <w:r>
        <w:rPr>
          <w:rFonts w:ascii="Adobe Garamond Pro" w:hAnsi="Adobe Garamond Pro"/>
          <w:sz w:val="24"/>
          <w:szCs w:val="24"/>
        </w:rPr>
        <w:t xml:space="preserve">. </w:t>
      </w:r>
      <w:r w:rsidR="00CC2AC4">
        <w:rPr>
          <w:rFonts w:ascii="Adobe Garamond Pro" w:hAnsi="Adobe Garamond Pro"/>
          <w:sz w:val="24"/>
          <w:szCs w:val="24"/>
        </w:rPr>
        <w:t>július</w:t>
      </w:r>
      <w:r>
        <w:rPr>
          <w:rFonts w:ascii="Adobe Garamond Pro" w:hAnsi="Adobe Garamond Pro"/>
          <w:sz w:val="24"/>
          <w:szCs w:val="24"/>
        </w:rPr>
        <w:t xml:space="preserve"> </w:t>
      </w:r>
      <w:r w:rsidR="00CC2AC4">
        <w:rPr>
          <w:rFonts w:ascii="Adobe Garamond Pro" w:hAnsi="Adobe Garamond Pro"/>
          <w:sz w:val="24"/>
          <w:szCs w:val="24"/>
        </w:rPr>
        <w:t>17</w:t>
      </w:r>
      <w:bookmarkStart w:id="0" w:name="_GoBack"/>
      <w:bookmarkEnd w:id="0"/>
      <w:r>
        <w:rPr>
          <w:rFonts w:ascii="Adobe Garamond Pro" w:hAnsi="Adobe Garamond Pro"/>
          <w:sz w:val="24"/>
          <w:szCs w:val="24"/>
        </w:rPr>
        <w:t>.</w:t>
      </w:r>
    </w:p>
    <w:p w:rsidR="0062398F" w:rsidRPr="00C506AB" w:rsidRDefault="0062398F" w:rsidP="00C506AB">
      <w:pPr>
        <w:tabs>
          <w:tab w:val="center" w:pos="6804"/>
        </w:tabs>
        <w:spacing w:after="0" w:line="240" w:lineRule="auto"/>
        <w:rPr>
          <w:rFonts w:ascii="Adobe Garamond Pro" w:hAnsi="Adobe Garamond Pro"/>
          <w:b/>
          <w:i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 w:rsidRPr="00C506AB">
        <w:rPr>
          <w:rFonts w:ascii="Adobe Garamond Pro" w:hAnsi="Adobe Garamond Pro"/>
          <w:b/>
          <w:i/>
          <w:sz w:val="24"/>
          <w:szCs w:val="24"/>
        </w:rPr>
        <w:t>Győriné dr. Czeglédi Márta</w:t>
      </w:r>
    </w:p>
    <w:p w:rsidR="0062398F" w:rsidRPr="00C506AB" w:rsidRDefault="0062398F" w:rsidP="00C506AB">
      <w:pPr>
        <w:tabs>
          <w:tab w:val="center" w:pos="6804"/>
        </w:tabs>
        <w:spacing w:after="0" w:line="240" w:lineRule="auto"/>
        <w:rPr>
          <w:rFonts w:ascii="Adobe Garamond Pro" w:hAnsi="Adobe Garamond Pro"/>
          <w:b/>
          <w:i/>
          <w:sz w:val="24"/>
          <w:szCs w:val="24"/>
        </w:rPr>
      </w:pPr>
      <w:r w:rsidRPr="00C506AB">
        <w:rPr>
          <w:rFonts w:ascii="Adobe Garamond Pro" w:hAnsi="Adobe Garamond Pro"/>
          <w:b/>
          <w:i/>
          <w:sz w:val="24"/>
          <w:szCs w:val="24"/>
        </w:rPr>
        <w:tab/>
      </w:r>
      <w:proofErr w:type="gramStart"/>
      <w:r w:rsidRPr="00C506AB">
        <w:rPr>
          <w:rFonts w:ascii="Adobe Garamond Pro" w:hAnsi="Adobe Garamond Pro"/>
          <w:b/>
          <w:i/>
          <w:sz w:val="24"/>
          <w:szCs w:val="24"/>
        </w:rPr>
        <w:t>polgármester</w:t>
      </w:r>
      <w:proofErr w:type="gramEnd"/>
    </w:p>
    <w:p w:rsidR="00CB280B" w:rsidRDefault="00CB280B" w:rsidP="00CB280B">
      <w:pPr>
        <w:rPr>
          <w:rFonts w:ascii="Adobe Garamond Pro" w:hAnsi="Adobe Garamond Pro"/>
          <w:sz w:val="24"/>
          <w:szCs w:val="24"/>
        </w:rPr>
      </w:pPr>
    </w:p>
    <w:sectPr w:rsidR="00CB28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F75AD"/>
    <w:multiLevelType w:val="hybridMultilevel"/>
    <w:tmpl w:val="8A52DA70"/>
    <w:lvl w:ilvl="0" w:tplc="89B8D95E">
      <w:start w:val="1"/>
      <w:numFmt w:val="decimal"/>
      <w:lvlText w:val="%1)"/>
      <w:lvlJc w:val="left"/>
      <w:pPr>
        <w:ind w:left="720" w:hanging="360"/>
      </w:pPr>
      <w:rPr>
        <w:rFonts w:ascii="Adobe Garamond Pro" w:hAnsi="Adobe Garamond Pro"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277CC"/>
    <w:multiLevelType w:val="hybridMultilevel"/>
    <w:tmpl w:val="3F62FD1E"/>
    <w:lvl w:ilvl="0" w:tplc="9CCE24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E0772"/>
    <w:multiLevelType w:val="hybridMultilevel"/>
    <w:tmpl w:val="E44CF54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B3C"/>
    <w:rsid w:val="000057A0"/>
    <w:rsid w:val="000D1617"/>
    <w:rsid w:val="000E180A"/>
    <w:rsid w:val="00112C84"/>
    <w:rsid w:val="00154B62"/>
    <w:rsid w:val="001E4758"/>
    <w:rsid w:val="002206B2"/>
    <w:rsid w:val="0027765E"/>
    <w:rsid w:val="002847B2"/>
    <w:rsid w:val="002E42C5"/>
    <w:rsid w:val="0033099A"/>
    <w:rsid w:val="003B2C42"/>
    <w:rsid w:val="00555FA4"/>
    <w:rsid w:val="005F6A4E"/>
    <w:rsid w:val="0062398F"/>
    <w:rsid w:val="006509A0"/>
    <w:rsid w:val="007C5CB8"/>
    <w:rsid w:val="007D4A12"/>
    <w:rsid w:val="009362E6"/>
    <w:rsid w:val="00971176"/>
    <w:rsid w:val="00984B3C"/>
    <w:rsid w:val="009F381F"/>
    <w:rsid w:val="00A103DD"/>
    <w:rsid w:val="00A25FBD"/>
    <w:rsid w:val="00A45739"/>
    <w:rsid w:val="00A553AF"/>
    <w:rsid w:val="00A60E78"/>
    <w:rsid w:val="00A67351"/>
    <w:rsid w:val="00A75D89"/>
    <w:rsid w:val="00AC6CBA"/>
    <w:rsid w:val="00AD5F47"/>
    <w:rsid w:val="00BC2252"/>
    <w:rsid w:val="00C506AB"/>
    <w:rsid w:val="00C91BB7"/>
    <w:rsid w:val="00CA4D18"/>
    <w:rsid w:val="00CB280B"/>
    <w:rsid w:val="00CC2AC4"/>
    <w:rsid w:val="00D1539C"/>
    <w:rsid w:val="00D73D72"/>
    <w:rsid w:val="00D85CCA"/>
    <w:rsid w:val="00DA6304"/>
    <w:rsid w:val="00E06BAF"/>
    <w:rsid w:val="00EA5F80"/>
    <w:rsid w:val="00EC141A"/>
    <w:rsid w:val="00FA34C7"/>
    <w:rsid w:val="00FE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03A34"/>
  <w15:docId w15:val="{601B7532-5890-4967-AE26-A687A31D1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semiHidden/>
    <w:unhideWhenUsed/>
    <w:rsid w:val="00984B3C"/>
    <w:rPr>
      <w:color w:val="0000FF"/>
      <w:u w:val="single"/>
    </w:rPr>
  </w:style>
  <w:style w:type="paragraph" w:styleId="lfej">
    <w:name w:val="header"/>
    <w:basedOn w:val="Norml"/>
    <w:link w:val="lfejChar"/>
    <w:uiPriority w:val="99"/>
    <w:unhideWhenUsed/>
    <w:rsid w:val="00984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84B3C"/>
  </w:style>
  <w:style w:type="paragraph" w:styleId="Listaszerbekezds">
    <w:name w:val="List Paragraph"/>
    <w:basedOn w:val="Norml"/>
    <w:uiPriority w:val="34"/>
    <w:qFormat/>
    <w:rsid w:val="00CB280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E7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E7B9B"/>
    <w:rPr>
      <w:rFonts w:ascii="Segoe UI" w:hAnsi="Segoe UI" w:cs="Segoe UI"/>
      <w:sz w:val="18"/>
      <w:szCs w:val="18"/>
    </w:rPr>
  </w:style>
  <w:style w:type="paragraph" w:customStyle="1" w:styleId="BasicParagraph">
    <w:name w:val="[Basic Paragraph]"/>
    <w:basedOn w:val="Norml"/>
    <w:uiPriority w:val="99"/>
    <w:rsid w:val="00A103D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noProof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Sándor Mátyás</dc:creator>
  <cp:lastModifiedBy>Andréné Marton Éva Zita</cp:lastModifiedBy>
  <cp:revision>3</cp:revision>
  <cp:lastPrinted>2019-12-03T08:21:00Z</cp:lastPrinted>
  <dcterms:created xsi:type="dcterms:W3CDTF">2020-07-16T08:22:00Z</dcterms:created>
  <dcterms:modified xsi:type="dcterms:W3CDTF">2020-07-16T09:14:00Z</dcterms:modified>
</cp:coreProperties>
</file>